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99C" w:rsidRDefault="00581226" w:rsidP="00F4699C">
      <w:pPr>
        <w:ind w:left="3912"/>
      </w:pPr>
      <w:r>
        <w:t xml:space="preserve">Protokoll </w:t>
      </w:r>
      <w:r w:rsidR="00A4644A">
        <w:rPr>
          <w:b/>
        </w:rPr>
        <w:t xml:space="preserve">nr </w:t>
      </w:r>
      <w:r w:rsidR="006C3CBC">
        <w:rPr>
          <w:b/>
        </w:rPr>
        <w:t>2</w:t>
      </w:r>
      <w:r w:rsidR="000416BD">
        <w:rPr>
          <w:b/>
        </w:rPr>
        <w:t>/201</w:t>
      </w:r>
      <w:r w:rsidR="007A6885">
        <w:rPr>
          <w:b/>
        </w:rPr>
        <w:t>5</w:t>
      </w:r>
      <w:r w:rsidR="00F4699C">
        <w:t xml:space="preserve"> fört vid sammanträde</w:t>
      </w:r>
      <w:r w:rsidR="00A4644A">
        <w:t xml:space="preserve"> med </w:t>
      </w:r>
      <w:r w:rsidR="000416BD">
        <w:t>Sjösäkerhetskommittén</w:t>
      </w:r>
      <w:r w:rsidR="00A4644A">
        <w:t xml:space="preserve"> den </w:t>
      </w:r>
      <w:r w:rsidR="006C3CBC">
        <w:t>8 maj 2015 i Stockholm</w:t>
      </w:r>
      <w:r w:rsidR="007A6885">
        <w:t>.</w:t>
      </w:r>
    </w:p>
    <w:p w:rsidR="00F4699C" w:rsidRDefault="00B1533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6" type="#_x0000_t75" alt="SBUlogo.png" style="position:absolute;margin-left:9pt;margin-top:-9pt;width:93.75pt;height:112.5pt;z-index:-1;visibility:visible;mso-position-horizontal-relative:margin;mso-position-vertical-relative:margin" wrapcoords="10886 0 8294 576 4838 1872 1901 4320 691 6768 -173 8784 -173 11376 0 11520 2246 11520 0 12096 0 13104 2592 13824 691 14256 691 14544 2246 16128 1555 16416 1728 16992 2765 18432 2765 19152 7949 21456 8813 21456 11750 21456 11923 21456 15379 20736 18490 18432 19699 16848 19354 16272 17626 16128 20563 14832 20736 14256 18662 13824 21600 12960 21600 11664 19181 11520 21600 10944 21600 9792 19008 9216 21082 9072 21427 7920 20563 6912 20218 5760 19526 4608 16934 2160 14342 864 11750 0 10886 0">
            <v:imagedata r:id="rId7" o:title="SBUlogo"/>
            <w10:wrap anchorx="margin" anchory="margin"/>
          </v:shape>
        </w:pict>
      </w:r>
    </w:p>
    <w:p w:rsidR="00F4699C" w:rsidRPr="000416BD" w:rsidRDefault="00383E1B" w:rsidP="00F4699C">
      <w:pPr>
        <w:ind w:left="2608" w:firstLine="1304"/>
      </w:pPr>
      <w:r w:rsidRPr="008D724B">
        <w:rPr>
          <w:b/>
        </w:rPr>
        <w:t>Närvarande:</w:t>
      </w:r>
      <w:r w:rsidR="000416BD">
        <w:rPr>
          <w:b/>
        </w:rPr>
        <w:tab/>
      </w:r>
      <w:r w:rsidR="000416BD" w:rsidRPr="000416BD">
        <w:t>Kjell Holst</w:t>
      </w:r>
    </w:p>
    <w:p w:rsidR="00383E1B" w:rsidRDefault="00F4699C">
      <w:r>
        <w:tab/>
      </w:r>
      <w:r>
        <w:tab/>
      </w:r>
      <w:r>
        <w:tab/>
      </w:r>
      <w:r>
        <w:tab/>
      </w:r>
      <w:r w:rsidR="006C3CBC">
        <w:tab/>
        <w:t>Roland Nyqvist</w:t>
      </w:r>
    </w:p>
    <w:p w:rsidR="00383E1B" w:rsidRPr="006C3CBC" w:rsidRDefault="00F4699C" w:rsidP="000416BD">
      <w:r>
        <w:tab/>
      </w:r>
      <w:r>
        <w:tab/>
      </w:r>
      <w:r>
        <w:tab/>
      </w:r>
      <w:r w:rsidR="00383E1B">
        <w:tab/>
      </w:r>
      <w:r w:rsidR="008D724B">
        <w:tab/>
      </w:r>
      <w:r w:rsidR="000416BD">
        <w:t>Karl-Axel Wennerstrand</w:t>
      </w:r>
    </w:p>
    <w:p w:rsidR="00383E1B" w:rsidRPr="006C3CBC" w:rsidRDefault="00F4699C">
      <w:r w:rsidRPr="006C3CBC">
        <w:tab/>
      </w:r>
      <w:r w:rsidRPr="006C3CBC">
        <w:tab/>
      </w:r>
      <w:r w:rsidRPr="006C3CBC">
        <w:tab/>
      </w:r>
      <w:r w:rsidRPr="006C3CBC">
        <w:tab/>
      </w:r>
      <w:r w:rsidR="008D724B" w:rsidRPr="006C3CBC">
        <w:tab/>
      </w:r>
      <w:r w:rsidR="007A6885" w:rsidRPr="006C3CBC">
        <w:t>Krister Storm</w:t>
      </w:r>
    </w:p>
    <w:p w:rsidR="000416BD" w:rsidRPr="006C3CBC" w:rsidRDefault="006C3CBC">
      <w:r>
        <w:tab/>
      </w:r>
      <w:r>
        <w:tab/>
      </w:r>
      <w:r>
        <w:tab/>
      </w:r>
      <w:r>
        <w:tab/>
      </w:r>
      <w:r>
        <w:tab/>
        <w:t xml:space="preserve">Christer </w:t>
      </w:r>
      <w:proofErr w:type="spellStart"/>
      <w:r>
        <w:t>Friedh</w:t>
      </w:r>
      <w:proofErr w:type="spellEnd"/>
    </w:p>
    <w:p w:rsidR="00383E1B" w:rsidRDefault="00383E1B">
      <w:r w:rsidRPr="006C3CBC">
        <w:tab/>
      </w:r>
      <w:r w:rsidRPr="006C3CBC">
        <w:tab/>
      </w:r>
      <w:r w:rsidRPr="006C3CBC">
        <w:tab/>
      </w:r>
      <w:r w:rsidRPr="006C3CBC">
        <w:tab/>
      </w:r>
      <w:r w:rsidR="008D724B" w:rsidRPr="006C3CBC">
        <w:tab/>
      </w:r>
      <w:r w:rsidRPr="006C3CBC">
        <w:tab/>
      </w:r>
      <w:r w:rsidRPr="006C3CBC">
        <w:tab/>
      </w:r>
      <w:r w:rsidRPr="006C3CBC">
        <w:tab/>
      </w:r>
      <w:r w:rsidRPr="006C3CBC">
        <w:tab/>
      </w:r>
      <w:r w:rsidRPr="006C3CBC">
        <w:tab/>
      </w:r>
    </w:p>
    <w:p w:rsidR="00F93C1C" w:rsidRDefault="00F4699C">
      <w:r>
        <w:tab/>
      </w:r>
      <w:r>
        <w:tab/>
      </w:r>
      <w:r w:rsidR="00F93C1C">
        <w:tab/>
      </w:r>
      <w:r w:rsidR="00F93C1C">
        <w:tab/>
      </w:r>
      <w:r w:rsidR="008D724B">
        <w:tab/>
      </w:r>
    </w:p>
    <w:p w:rsidR="00581226" w:rsidRDefault="00DD6D85">
      <w:r w:rsidRPr="007A6885">
        <w:rPr>
          <w:b/>
        </w:rPr>
        <w:t xml:space="preserve">PROTOKOLL NR </w:t>
      </w:r>
      <w:r w:rsidR="006C3CBC">
        <w:rPr>
          <w:b/>
        </w:rPr>
        <w:t>2</w:t>
      </w:r>
      <w:r w:rsidR="000416BD" w:rsidRPr="007A6885">
        <w:rPr>
          <w:b/>
        </w:rPr>
        <w:t>/201</w:t>
      </w:r>
      <w:r w:rsidR="007A6885" w:rsidRPr="007A6885">
        <w:rPr>
          <w:b/>
        </w:rPr>
        <w:t>5</w:t>
      </w:r>
    </w:p>
    <w:p w:rsidR="00581226" w:rsidRDefault="00581226"/>
    <w:p w:rsidR="00581226" w:rsidRDefault="00581226"/>
    <w:p w:rsidR="00581226" w:rsidRPr="00F4699C" w:rsidRDefault="00581226" w:rsidP="00144C9F">
      <w:pPr>
        <w:numPr>
          <w:ilvl w:val="0"/>
          <w:numId w:val="6"/>
        </w:numPr>
        <w:spacing w:line="360" w:lineRule="auto"/>
        <w:rPr>
          <w:b/>
        </w:rPr>
      </w:pPr>
      <w:r w:rsidRPr="00F4699C">
        <w:rPr>
          <w:b/>
        </w:rPr>
        <w:t>Mötets öppnande</w:t>
      </w:r>
    </w:p>
    <w:p w:rsidR="00581226" w:rsidRDefault="000416BD" w:rsidP="00582DCE">
      <w:pPr>
        <w:spacing w:line="360" w:lineRule="auto"/>
        <w:ind w:left="360"/>
      </w:pPr>
      <w:r>
        <w:t>Kjell Holst</w:t>
      </w:r>
      <w:r w:rsidR="00581226">
        <w:t xml:space="preserve"> hälsade samtliga närvarande</w:t>
      </w:r>
      <w:r w:rsidR="00C43421">
        <w:t xml:space="preserve"> välkomna</w:t>
      </w:r>
      <w:r w:rsidR="002A1EC6">
        <w:t>, särskilt Roland Nyqvist</w:t>
      </w:r>
      <w:r w:rsidR="00582DCE">
        <w:t xml:space="preserve">, som var med för första </w:t>
      </w:r>
      <w:r w:rsidR="007A6885">
        <w:t>gången</w:t>
      </w:r>
      <w:r w:rsidR="008D724B">
        <w:t>.</w:t>
      </w:r>
      <w:r w:rsidR="00582DCE">
        <w:t xml:space="preserve"> I gruppen </w:t>
      </w:r>
      <w:r w:rsidR="00B65638">
        <w:t>i</w:t>
      </w:r>
      <w:r w:rsidR="00582DCE">
        <w:t xml:space="preserve">ngår </w:t>
      </w:r>
      <w:r w:rsidR="002A1EC6">
        <w:t xml:space="preserve">även </w:t>
      </w:r>
      <w:r w:rsidR="00C43421">
        <w:t xml:space="preserve">men </w:t>
      </w:r>
      <w:proofErr w:type="gramStart"/>
      <w:r w:rsidR="002A1EC6">
        <w:t>ej</w:t>
      </w:r>
      <w:proofErr w:type="gramEnd"/>
      <w:r w:rsidR="002A1EC6">
        <w:t xml:space="preserve"> närvarande: Sten Olsson, Kenneth Svensson, Lennart Wendt, Sven Andersson</w:t>
      </w:r>
      <w:r w:rsidR="00582DCE">
        <w:t xml:space="preserve"> och Christer Olsson.</w:t>
      </w:r>
    </w:p>
    <w:p w:rsidR="00AD7DBE" w:rsidRDefault="00AD7DBE" w:rsidP="00144C9F">
      <w:pPr>
        <w:spacing w:line="360" w:lineRule="auto"/>
      </w:pPr>
    </w:p>
    <w:p w:rsidR="00951618" w:rsidRPr="00B22BD7" w:rsidRDefault="00951618" w:rsidP="00144C9F">
      <w:pPr>
        <w:numPr>
          <w:ilvl w:val="0"/>
          <w:numId w:val="6"/>
        </w:numPr>
        <w:spacing w:line="360" w:lineRule="auto"/>
        <w:rPr>
          <w:b/>
        </w:rPr>
      </w:pPr>
      <w:r w:rsidRPr="00B22BD7">
        <w:rPr>
          <w:b/>
        </w:rPr>
        <w:t>Dagordning</w:t>
      </w:r>
    </w:p>
    <w:p w:rsidR="00A4644A" w:rsidRPr="00094FA0" w:rsidRDefault="00951618" w:rsidP="000416BD">
      <w:pPr>
        <w:spacing w:line="360" w:lineRule="auto"/>
        <w:ind w:left="360"/>
      </w:pPr>
      <w:r w:rsidRPr="00B22BD7">
        <w:rPr>
          <w:b/>
        </w:rPr>
        <w:t>Beslut:</w:t>
      </w:r>
      <w:r w:rsidR="00B22BD7">
        <w:t xml:space="preserve"> Dagordningen godkändes</w:t>
      </w:r>
      <w:r w:rsidR="00C04256">
        <w:t>.</w:t>
      </w:r>
    </w:p>
    <w:p w:rsidR="00094FA0" w:rsidRDefault="00094FA0" w:rsidP="00144C9F">
      <w:pPr>
        <w:spacing w:line="360" w:lineRule="auto"/>
        <w:ind w:left="360"/>
        <w:rPr>
          <w:b/>
        </w:rPr>
      </w:pPr>
    </w:p>
    <w:p w:rsidR="00C04256" w:rsidRDefault="00260AB5" w:rsidP="00144C9F">
      <w:pPr>
        <w:spacing w:line="360" w:lineRule="auto"/>
        <w:ind w:left="360"/>
        <w:rPr>
          <w:b/>
        </w:rPr>
      </w:pPr>
      <w:r>
        <w:rPr>
          <w:b/>
        </w:rPr>
        <w:t>3.</w:t>
      </w:r>
      <w:r w:rsidR="00C04256">
        <w:t xml:space="preserve">  </w:t>
      </w:r>
      <w:r w:rsidR="00515DDA" w:rsidRPr="003574FD">
        <w:rPr>
          <w:b/>
        </w:rPr>
        <w:t>Val av sekreterare</w:t>
      </w:r>
    </w:p>
    <w:p w:rsidR="00C04256" w:rsidRDefault="00C04256" w:rsidP="00144C9F">
      <w:pPr>
        <w:spacing w:line="360" w:lineRule="auto"/>
        <w:ind w:firstLine="360"/>
      </w:pPr>
      <w:r w:rsidRPr="00C04256">
        <w:rPr>
          <w:b/>
        </w:rPr>
        <w:t>Beslut:</w:t>
      </w:r>
      <w:r>
        <w:t xml:space="preserve"> </w:t>
      </w:r>
      <w:r w:rsidR="002A1EC6">
        <w:t>Ordförande sköter protokollet vid detta tillfälle</w:t>
      </w:r>
      <w:r w:rsidR="000416BD">
        <w:t>.</w:t>
      </w:r>
    </w:p>
    <w:p w:rsidR="00094FA0" w:rsidRDefault="00094FA0" w:rsidP="00144C9F">
      <w:pPr>
        <w:spacing w:line="360" w:lineRule="auto"/>
        <w:ind w:left="360"/>
      </w:pPr>
    </w:p>
    <w:p w:rsidR="00545BE0" w:rsidRDefault="00C814B2" w:rsidP="00144C9F">
      <w:pPr>
        <w:numPr>
          <w:ilvl w:val="0"/>
          <w:numId w:val="15"/>
        </w:numPr>
        <w:spacing w:line="360" w:lineRule="auto"/>
        <w:rPr>
          <w:b/>
        </w:rPr>
      </w:pPr>
      <w:r>
        <w:rPr>
          <w:b/>
        </w:rPr>
        <w:t>Flytvästprojektet</w:t>
      </w:r>
    </w:p>
    <w:p w:rsidR="003703E3" w:rsidRDefault="00C814B2" w:rsidP="006374A0">
      <w:pPr>
        <w:spacing w:line="360" w:lineRule="auto"/>
        <w:ind w:left="360"/>
      </w:pPr>
      <w:r>
        <w:t xml:space="preserve">Ordförande informerade om </w:t>
      </w:r>
      <w:r w:rsidR="00866A7D">
        <w:t xml:space="preserve">det planerade flytvästprojektet som kommer att genomföras av kansliet i Stockholm ev. i samarbete med Stockholm Radio. </w:t>
      </w:r>
    </w:p>
    <w:p w:rsidR="00866A7D" w:rsidRDefault="00866A7D" w:rsidP="006374A0">
      <w:pPr>
        <w:spacing w:line="360" w:lineRule="auto"/>
        <w:ind w:left="360"/>
      </w:pPr>
      <w:r>
        <w:t>Karl Axel informerade om besöket av Ostindiefararen i Åmål då man avser at</w:t>
      </w:r>
      <w:r w:rsidR="00C43421">
        <w:t>t visa</w:t>
      </w:r>
      <w:r>
        <w:t xml:space="preserve"> upp SBU genom frågesport rörande säkerhet på sjön och priser är SBU-flytvästar.</w:t>
      </w:r>
    </w:p>
    <w:p w:rsidR="00A4644A" w:rsidRDefault="00A4644A" w:rsidP="00144C9F">
      <w:pPr>
        <w:spacing w:line="360" w:lineRule="auto"/>
        <w:rPr>
          <w:b/>
        </w:rPr>
      </w:pPr>
    </w:p>
    <w:p w:rsidR="00595671" w:rsidRDefault="002A1144" w:rsidP="00144C9F">
      <w:pPr>
        <w:numPr>
          <w:ilvl w:val="0"/>
          <w:numId w:val="15"/>
        </w:numPr>
        <w:spacing w:line="360" w:lineRule="auto"/>
        <w:rPr>
          <w:b/>
        </w:rPr>
      </w:pPr>
      <w:r>
        <w:rPr>
          <w:b/>
        </w:rPr>
        <w:t>Säkerhetsbesiktning</w:t>
      </w:r>
    </w:p>
    <w:p w:rsidR="00866A7D" w:rsidRDefault="002A1144" w:rsidP="003709BE">
      <w:pPr>
        <w:spacing w:line="360" w:lineRule="auto"/>
        <w:ind w:left="360"/>
      </w:pPr>
      <w:r>
        <w:t xml:space="preserve"> </w:t>
      </w:r>
      <w:r w:rsidR="00C814B2">
        <w:t xml:space="preserve">Kommittén har skickat ansökan till BFK och fått 75 000 SEK beviljade till återstart av besiktningsverksamheten </w:t>
      </w:r>
      <w:r w:rsidR="002D081E">
        <w:t>Projektet har som mål att förbättra säkerhetsmedvetenheten hos båtägare, att få en bättre följsamhet till sjölagen och medverka till Sjösäkerhetsrådets mål</w:t>
      </w:r>
      <w:r>
        <w:t xml:space="preserve"> att halvera antalet drunkningsolyckor</w:t>
      </w:r>
      <w:r w:rsidR="002D081E">
        <w:t xml:space="preserve"> till 2020.</w:t>
      </w:r>
      <w:r w:rsidR="002D081E">
        <w:br/>
      </w:r>
      <w:r>
        <w:br/>
      </w:r>
      <w:r w:rsidRPr="00B65638">
        <w:rPr>
          <w:b/>
        </w:rPr>
        <w:t>Beslöt</w:t>
      </w:r>
      <w:r w:rsidR="00A66808">
        <w:t xml:space="preserve"> med anledning av sjukfrånvaro att</w:t>
      </w:r>
      <w:r w:rsidR="002D081E">
        <w:t xml:space="preserve"> Sven</w:t>
      </w:r>
      <w:r w:rsidR="00A66808">
        <w:t xml:space="preserve"> </w:t>
      </w:r>
      <w:r w:rsidR="002D081E">
        <w:t>Andersson,</w:t>
      </w:r>
      <w:r>
        <w:t xml:space="preserve"> Krister </w:t>
      </w:r>
      <w:r w:rsidR="002D081E">
        <w:t xml:space="preserve">Storm, Roland Nyqvist </w:t>
      </w:r>
      <w:r w:rsidR="00321E69">
        <w:lastRenderedPageBreak/>
        <w:t>och Ronnie Åkerstedt</w:t>
      </w:r>
      <w:r w:rsidR="00A66808">
        <w:t xml:space="preserve"> skall bildar den</w:t>
      </w:r>
      <w:r>
        <w:t xml:space="preserve"> s</w:t>
      </w:r>
      <w:r w:rsidR="00A66808">
        <w:t xml:space="preserve">ärskilda grupp, som undersöker dagens intresse för besiktningsverksamheten hos befintliga besiktningsmän och genom </w:t>
      </w:r>
      <w:r w:rsidR="00866A7D">
        <w:t>slumpmässigt</w:t>
      </w:r>
      <w:r w:rsidR="00A66808">
        <w:t xml:space="preserve"> urval även båtägares intresse.</w:t>
      </w:r>
    </w:p>
    <w:p w:rsidR="00866A7D" w:rsidRDefault="00866A7D" w:rsidP="00866A7D">
      <w:pPr>
        <w:spacing w:line="360" w:lineRule="auto"/>
        <w:ind w:left="426"/>
        <w:rPr>
          <w:b/>
        </w:rPr>
      </w:pPr>
      <w:r>
        <w:t>Kjell tar kontakt med Svenska Sjö AB och ev. andra bolag med anledning av att man tidigare fick rabatt på försäkringen om båten var säkerhetsbesiktigad.</w:t>
      </w:r>
      <w:r w:rsidR="007604EF">
        <w:br/>
      </w:r>
    </w:p>
    <w:p w:rsidR="00753FBB" w:rsidRDefault="00753FBB" w:rsidP="00753FBB">
      <w:pPr>
        <w:spacing w:line="360" w:lineRule="auto"/>
        <w:ind w:left="426"/>
      </w:pPr>
      <w:r>
        <w:rPr>
          <w:b/>
        </w:rPr>
        <w:t>6</w:t>
      </w:r>
      <w:r w:rsidRPr="00753FBB">
        <w:rPr>
          <w:b/>
        </w:rPr>
        <w:t>.</w:t>
      </w:r>
      <w:r>
        <w:rPr>
          <w:b/>
        </w:rPr>
        <w:t xml:space="preserve">   </w:t>
      </w:r>
      <w:r w:rsidR="00866A7D" w:rsidRPr="00DB5F9B">
        <w:rPr>
          <w:b/>
        </w:rPr>
        <w:t>Hamn</w:t>
      </w:r>
      <w:r w:rsidR="00866A7D">
        <w:rPr>
          <w:b/>
        </w:rPr>
        <w:t>boken</w:t>
      </w:r>
      <w:r w:rsidR="00866A7D" w:rsidRPr="00DB5F9B">
        <w:rPr>
          <w:b/>
        </w:rPr>
        <w:br/>
      </w:r>
      <w:r>
        <w:t>SBU: s</w:t>
      </w:r>
      <w:r w:rsidR="00866A7D">
        <w:t xml:space="preserve"> hamnhandbok håller på att ses över av Kjell Holst, Harald Mårtensson, </w:t>
      </w:r>
      <w:r>
        <w:t xml:space="preserve">Alexander </w:t>
      </w:r>
      <w:proofErr w:type="spellStart"/>
      <w:r>
        <w:t>Anrén</w:t>
      </w:r>
      <w:proofErr w:type="spellEnd"/>
      <w:r>
        <w:t xml:space="preserve"> och Peter Karlsson.</w:t>
      </w:r>
      <w:r w:rsidR="00866A7D">
        <w:t xml:space="preserve"> Det har tillkommit flera regler en hamnansvar</w:t>
      </w:r>
      <w:r>
        <w:t>ig behöver ta hänsyn till.</w:t>
      </w:r>
      <w:r w:rsidR="00866A7D">
        <w:t xml:space="preserve"> </w:t>
      </w:r>
      <w:r>
        <w:t>Egenkontrollen av hamnen skall också ligga till grund för miljöcertifiering.</w:t>
      </w:r>
    </w:p>
    <w:p w:rsidR="00321E69" w:rsidRDefault="00321E69" w:rsidP="00753FBB">
      <w:pPr>
        <w:spacing w:line="360" w:lineRule="auto"/>
        <w:ind w:left="426"/>
        <w:rPr>
          <w:b/>
        </w:rPr>
      </w:pPr>
    </w:p>
    <w:p w:rsidR="00866A7D" w:rsidRDefault="00866A7D" w:rsidP="00753FBB">
      <w:pPr>
        <w:spacing w:line="360" w:lineRule="auto"/>
        <w:ind w:left="426"/>
      </w:pPr>
      <w:r w:rsidRPr="00FB3ABE">
        <w:rPr>
          <w:b/>
        </w:rPr>
        <w:t>Beslutade</w:t>
      </w:r>
      <w:r>
        <w:t xml:space="preserve"> att </w:t>
      </w:r>
      <w:r w:rsidR="00321E69">
        <w:t>sjösäkerhetskommittén</w:t>
      </w:r>
      <w:r w:rsidR="00753FBB">
        <w:t xml:space="preserve"> korrekturläser så snart det finns en klar stomme</w:t>
      </w:r>
      <w:r>
        <w:t>.</w:t>
      </w:r>
    </w:p>
    <w:p w:rsidR="00753FBB" w:rsidRDefault="00753FBB" w:rsidP="00753FBB">
      <w:pPr>
        <w:spacing w:line="360" w:lineRule="auto"/>
        <w:ind w:left="426"/>
        <w:rPr>
          <w:b/>
        </w:rPr>
      </w:pPr>
    </w:p>
    <w:p w:rsidR="00753FBB" w:rsidRDefault="00753FBB" w:rsidP="00753FBB">
      <w:pPr>
        <w:spacing w:line="360" w:lineRule="auto"/>
        <w:ind w:left="426"/>
        <w:rPr>
          <w:b/>
        </w:rPr>
      </w:pPr>
      <w:r>
        <w:rPr>
          <w:b/>
        </w:rPr>
        <w:t>7. Navigationstävling i Båtliv</w:t>
      </w:r>
    </w:p>
    <w:p w:rsidR="00753FBB" w:rsidRDefault="00046727" w:rsidP="00753FBB">
      <w:pPr>
        <w:spacing w:line="360" w:lineRule="auto"/>
        <w:ind w:left="426"/>
      </w:pPr>
      <w:r>
        <w:t>Kommitté</w:t>
      </w:r>
      <w:r w:rsidR="00753FBB" w:rsidRPr="00753FBB">
        <w:t xml:space="preserve">n fick i uppdrag att </w:t>
      </w:r>
      <w:r w:rsidR="00753FBB">
        <w:t>återuppväcka navigationstävlingen i Båtliv. Denna skulle ha kommit in i Båtlivs december- eller januarinummer av olika skäl blev det inte så.</w:t>
      </w:r>
    </w:p>
    <w:p w:rsidR="00321E69" w:rsidRDefault="00321E69" w:rsidP="00753FBB">
      <w:pPr>
        <w:spacing w:line="360" w:lineRule="auto"/>
        <w:ind w:left="426"/>
        <w:rPr>
          <w:b/>
        </w:rPr>
      </w:pPr>
    </w:p>
    <w:p w:rsidR="00753FBB" w:rsidRPr="00753FBB" w:rsidRDefault="00753FBB" w:rsidP="00753FBB">
      <w:pPr>
        <w:spacing w:line="360" w:lineRule="auto"/>
        <w:ind w:left="426"/>
      </w:pPr>
      <w:r w:rsidRPr="00935D13">
        <w:rPr>
          <w:b/>
        </w:rPr>
        <w:t>Besl</w:t>
      </w:r>
      <w:r w:rsidR="00935D13" w:rsidRPr="00935D13">
        <w:rPr>
          <w:b/>
        </w:rPr>
        <w:t>ut</w:t>
      </w:r>
      <w:r w:rsidR="00935D13">
        <w:t>: Kjell kontaktar Sten Olsson.</w:t>
      </w:r>
    </w:p>
    <w:p w:rsidR="00935D13" w:rsidRDefault="00935D13" w:rsidP="00935D13">
      <w:pPr>
        <w:spacing w:line="360" w:lineRule="auto"/>
        <w:ind w:left="540"/>
      </w:pPr>
    </w:p>
    <w:p w:rsidR="00935D13" w:rsidRDefault="00935D13" w:rsidP="00935D13">
      <w:pPr>
        <w:spacing w:line="360" w:lineRule="auto"/>
        <w:ind w:left="426"/>
        <w:rPr>
          <w:b/>
        </w:rPr>
      </w:pPr>
      <w:r>
        <w:rPr>
          <w:b/>
        </w:rPr>
        <w:t>8. Nya remisser</w:t>
      </w:r>
    </w:p>
    <w:p w:rsidR="00935D13" w:rsidRDefault="00935D13" w:rsidP="00935D13">
      <w:pPr>
        <w:spacing w:line="360" w:lineRule="auto"/>
        <w:ind w:left="360"/>
      </w:pPr>
      <w:r>
        <w:t xml:space="preserve">Kommittén hade fått </w:t>
      </w:r>
      <w:r w:rsidR="00B5279D">
        <w:t>Rapporten</w:t>
      </w:r>
      <w:r>
        <w:t xml:space="preserve"> Myndighetsuppgifter inom sjöfartens radiokommunikation på remiss. Rapporten rör arbetsfördelningen mellan transportstyrelsen, sjöfartsverket och post- och telestyrelsen</w:t>
      </w:r>
      <w:r w:rsidR="00B5279D">
        <w:t>;</w:t>
      </w:r>
      <w:r w:rsidR="00046727">
        <w:t xml:space="preserve"> </w:t>
      </w:r>
      <w:r>
        <w:t>tilldelningen av maritima signaler</w:t>
      </w:r>
      <w:r w:rsidR="00B5279D">
        <w:t>, certifikat; radionavigationsplanen; sjöfartens radiokommunikation och nödalarmering; ansvar för AIS;</w:t>
      </w:r>
    </w:p>
    <w:p w:rsidR="00321E69" w:rsidRDefault="00321E69" w:rsidP="00935D13">
      <w:pPr>
        <w:spacing w:line="360" w:lineRule="auto"/>
        <w:ind w:left="360"/>
        <w:rPr>
          <w:b/>
        </w:rPr>
      </w:pPr>
    </w:p>
    <w:p w:rsidR="00B5279D" w:rsidRDefault="00B5279D" w:rsidP="00935D13">
      <w:pPr>
        <w:spacing w:line="360" w:lineRule="auto"/>
        <w:ind w:left="360"/>
      </w:pPr>
      <w:r w:rsidRPr="00B5279D">
        <w:rPr>
          <w:b/>
        </w:rPr>
        <w:t>Beslut</w:t>
      </w:r>
      <w:r>
        <w:t>: Kjell Holst och Kjell Pettersson från SMBF sammanfattar ett remissvar</w:t>
      </w:r>
    </w:p>
    <w:p w:rsidR="00B5279D" w:rsidRDefault="00B5279D" w:rsidP="003709BE">
      <w:pPr>
        <w:spacing w:line="360" w:lineRule="auto"/>
        <w:ind w:left="360"/>
        <w:rPr>
          <w:b/>
        </w:rPr>
      </w:pPr>
    </w:p>
    <w:p w:rsidR="007604EF" w:rsidRDefault="00B5279D" w:rsidP="003709BE">
      <w:pPr>
        <w:spacing w:line="360" w:lineRule="auto"/>
        <w:ind w:left="360"/>
        <w:rPr>
          <w:b/>
        </w:rPr>
      </w:pPr>
      <w:r w:rsidRPr="00B5279D">
        <w:rPr>
          <w:b/>
        </w:rPr>
        <w:t>9. Sjösäkerhetsrådet</w:t>
      </w:r>
    </w:p>
    <w:p w:rsidR="00B5279D" w:rsidRDefault="00B5279D" w:rsidP="003709BE">
      <w:pPr>
        <w:spacing w:line="360" w:lineRule="auto"/>
        <w:ind w:left="360"/>
      </w:pPr>
      <w:r w:rsidRPr="00B5279D">
        <w:t>Kjell</w:t>
      </w:r>
      <w:r>
        <w:t xml:space="preserve"> informerade om sjösäkerhetsrådets möte den 7 maj. ”Strategi säkrare båtliv 2020”</w:t>
      </w:r>
    </w:p>
    <w:p w:rsidR="00B5279D" w:rsidRDefault="00B5279D" w:rsidP="003709BE">
      <w:pPr>
        <w:spacing w:line="360" w:lineRule="auto"/>
        <w:ind w:left="360"/>
      </w:pPr>
      <w:r>
        <w:t xml:space="preserve">Syftet med </w:t>
      </w:r>
      <w:r w:rsidR="006501EE">
        <w:t>strategin</w:t>
      </w:r>
      <w:r>
        <w:t xml:space="preserve"> var att med insamling av fakta </w:t>
      </w:r>
      <w:r w:rsidR="006501EE">
        <w:t>och kunskaper skulle rådet verka för att minska antalet olyckor och tillbud, skapa säkrare båtar, bättre säkerhetsutrustning, bättre infrastruktur, m.m.</w:t>
      </w:r>
    </w:p>
    <w:p w:rsidR="006501EE" w:rsidRDefault="006501EE" w:rsidP="003709BE">
      <w:pPr>
        <w:spacing w:line="360" w:lineRule="auto"/>
        <w:ind w:left="360"/>
      </w:pPr>
      <w:r>
        <w:lastRenderedPageBreak/>
        <w:t xml:space="preserve">Antalet dödsfall har minskat och ligger nu i genomsnitt på 30 personer per år. Målet är 25 personer senast 2020. Under 2014 dog 23 personer i båtolyckor och liksom övriga år tycks det vara äldre män över 50 år utan flytväst i mindre båtar, som fiskar ensamma i insjöar som råkar illa ut. Rådets medlemmar föreslog att undersökningarna </w:t>
      </w:r>
      <w:r w:rsidR="00046727">
        <w:t xml:space="preserve">även </w:t>
      </w:r>
      <w:r>
        <w:t>skall omfatta andra olyckor för att förbättra säkerhetsmedvetandet hos båtfolket</w:t>
      </w:r>
      <w:r w:rsidR="00046727">
        <w:t>.</w:t>
      </w:r>
    </w:p>
    <w:p w:rsidR="00046727" w:rsidRDefault="00046727" w:rsidP="003709BE">
      <w:pPr>
        <w:spacing w:line="360" w:lineRule="auto"/>
        <w:ind w:left="360"/>
      </w:pPr>
      <w:r>
        <w:t>Under 2015 kommer båtlivsundersökningen att genomföras för presentation i början av 2016.</w:t>
      </w:r>
    </w:p>
    <w:p w:rsidR="00046727" w:rsidRPr="00B5279D" w:rsidRDefault="00046727" w:rsidP="003709BE">
      <w:pPr>
        <w:spacing w:line="360" w:lineRule="auto"/>
        <w:ind w:left="360"/>
      </w:pPr>
    </w:p>
    <w:p w:rsidR="007604EF" w:rsidRDefault="00046727" w:rsidP="00046727">
      <w:pPr>
        <w:spacing w:line="360" w:lineRule="auto"/>
        <w:ind w:left="426"/>
        <w:rPr>
          <w:b/>
        </w:rPr>
      </w:pPr>
      <w:r>
        <w:rPr>
          <w:b/>
        </w:rPr>
        <w:t xml:space="preserve">10. </w:t>
      </w:r>
      <w:r w:rsidR="007604EF">
        <w:rPr>
          <w:b/>
        </w:rPr>
        <w:t>Fyrar i Vänern</w:t>
      </w:r>
      <w:r>
        <w:rPr>
          <w:b/>
        </w:rPr>
        <w:t>, Göta kanal och bro i Göteborg</w:t>
      </w:r>
    </w:p>
    <w:p w:rsidR="00046727" w:rsidRDefault="003709BE" w:rsidP="00367264">
      <w:pPr>
        <w:spacing w:line="360" w:lineRule="auto"/>
        <w:ind w:left="360"/>
      </w:pPr>
      <w:r>
        <w:t xml:space="preserve">Karl Axel </w:t>
      </w:r>
      <w:r w:rsidR="00046727">
        <w:t xml:space="preserve">Wennerstrand rapporterade att Götakanalbolaget vidhåller sina priser i Göta kanal, </w:t>
      </w:r>
      <w:proofErr w:type="spellStart"/>
      <w:r w:rsidR="00046727">
        <w:t>Trollehätte</w:t>
      </w:r>
      <w:proofErr w:type="spellEnd"/>
      <w:r w:rsidR="00046727">
        <w:t xml:space="preserve"> slussarna kommer att få något ändrade tider för fritidsbåtar samt att Göteborgskommun anser sig ha tagit hänsyn till alla aspekter för att utföra en bro med fri seglingshöjd om 12 meter och med öppning för handelsfartyg och fritidsbåtar. Angående fyrar och säker sjöfart så påpekas från </w:t>
      </w:r>
      <w:r w:rsidR="00C43421" w:rsidRPr="00C43421">
        <w:t>represent</w:t>
      </w:r>
      <w:r w:rsidR="00C43421">
        <w:t>an</w:t>
      </w:r>
      <w:r w:rsidR="00C43421" w:rsidRPr="00C43421">
        <w:t>ter</w:t>
      </w:r>
      <w:r w:rsidR="00046727">
        <w:t xml:space="preserve"> i Vänern att Sjöfartsverkets mål är att på bästa sätt skapa säkra far</w:t>
      </w:r>
      <w:r w:rsidR="00C43421">
        <w:t>l</w:t>
      </w:r>
      <w:r w:rsidR="00046727">
        <w:t>eder för sina kunder</w:t>
      </w:r>
      <w:r w:rsidR="00C43421">
        <w:t>.</w:t>
      </w:r>
    </w:p>
    <w:p w:rsidR="00C43421" w:rsidRDefault="00C43421" w:rsidP="00367264">
      <w:pPr>
        <w:spacing w:line="360" w:lineRule="auto"/>
        <w:ind w:left="360"/>
        <w:rPr>
          <w:b/>
        </w:rPr>
      </w:pPr>
    </w:p>
    <w:p w:rsidR="000C76D3" w:rsidRDefault="00FB3ABE" w:rsidP="000C76D3">
      <w:pPr>
        <w:spacing w:line="360" w:lineRule="auto"/>
        <w:ind w:left="360"/>
      </w:pPr>
      <w:r w:rsidRPr="00FB3ABE">
        <w:rPr>
          <w:b/>
        </w:rPr>
        <w:t>Beslutade</w:t>
      </w:r>
      <w:r>
        <w:t xml:space="preserve"> att </w:t>
      </w:r>
      <w:r w:rsidR="00582DCE">
        <w:t>Karl-Axel</w:t>
      </w:r>
      <w:r w:rsidR="00C43421">
        <w:t xml:space="preserve"> fortsätter hålla kontakt </w:t>
      </w:r>
      <w:proofErr w:type="gramStart"/>
      <w:r w:rsidR="00C43421">
        <w:t xml:space="preserve">med </w:t>
      </w:r>
      <w:r w:rsidR="00582DCE">
        <w:t xml:space="preserve"> kommuner</w:t>
      </w:r>
      <w:r w:rsidR="00C43421">
        <w:t>na</w:t>
      </w:r>
      <w:proofErr w:type="gramEnd"/>
      <w:r w:rsidR="00C43421">
        <w:t xml:space="preserve"> och båtklubbarna</w:t>
      </w:r>
      <w:r w:rsidR="00582DCE">
        <w:t xml:space="preserve"> i Väner</w:t>
      </w:r>
      <w:r w:rsidR="00C43421">
        <w:t>område.</w:t>
      </w:r>
      <w:r w:rsidR="00B65638">
        <w:br/>
      </w:r>
    </w:p>
    <w:p w:rsidR="000C76D3" w:rsidRPr="000C76D3" w:rsidRDefault="006A1B69" w:rsidP="00B65638">
      <w:pPr>
        <w:numPr>
          <w:ilvl w:val="0"/>
          <w:numId w:val="18"/>
        </w:numPr>
        <w:spacing w:line="360" w:lineRule="auto"/>
        <w:rPr>
          <w:b/>
        </w:rPr>
      </w:pPr>
      <w:r>
        <w:rPr>
          <w:b/>
        </w:rPr>
        <w:t>Nästa möte</w:t>
      </w:r>
    </w:p>
    <w:p w:rsidR="00DB5F9B" w:rsidRDefault="00C43421" w:rsidP="00B65638">
      <w:pPr>
        <w:spacing w:line="360" w:lineRule="auto"/>
        <w:ind w:left="360"/>
      </w:pPr>
      <w:r>
        <w:t>Den 21-23 augusti 2015 med början kl 18.00 den 21/8</w:t>
      </w:r>
    </w:p>
    <w:p w:rsidR="00C43421" w:rsidRDefault="00C43421" w:rsidP="00B65638">
      <w:pPr>
        <w:spacing w:line="360" w:lineRule="auto"/>
        <w:ind w:left="360"/>
      </w:pPr>
      <w:r>
        <w:t xml:space="preserve">Plats: </w:t>
      </w:r>
      <w:proofErr w:type="spellStart"/>
      <w:r>
        <w:t>Gräshultet</w:t>
      </w:r>
      <w:proofErr w:type="spellEnd"/>
      <w:r>
        <w:t>, Arvika.</w:t>
      </w:r>
    </w:p>
    <w:p w:rsidR="00C43421" w:rsidRDefault="00C43421" w:rsidP="00B65638">
      <w:pPr>
        <w:spacing w:line="360" w:lineRule="auto"/>
        <w:ind w:left="360"/>
      </w:pPr>
      <w:r>
        <w:t>Karl Axel Wennerstrand önskar att ni så snart som möjligt meddelar om ni kan närvara.</w:t>
      </w:r>
    </w:p>
    <w:p w:rsidR="00321E69" w:rsidRDefault="00321E69" w:rsidP="00144C9F">
      <w:pPr>
        <w:spacing w:line="360" w:lineRule="auto"/>
        <w:ind w:left="1304"/>
      </w:pPr>
    </w:p>
    <w:p w:rsidR="00321E69" w:rsidRDefault="00321E69" w:rsidP="00144C9F">
      <w:pPr>
        <w:spacing w:line="360" w:lineRule="auto"/>
        <w:ind w:left="1304"/>
      </w:pPr>
    </w:p>
    <w:p w:rsidR="00D47432" w:rsidRDefault="00C43421" w:rsidP="00144C9F">
      <w:pPr>
        <w:spacing w:line="360" w:lineRule="auto"/>
        <w:ind w:left="1304"/>
      </w:pPr>
      <w:r>
        <w:t>Vid protokollet</w:t>
      </w:r>
    </w:p>
    <w:p w:rsidR="00D47432" w:rsidRDefault="00D47432" w:rsidP="00144C9F">
      <w:pPr>
        <w:spacing w:line="360" w:lineRule="auto"/>
        <w:ind w:left="1304"/>
      </w:pPr>
    </w:p>
    <w:p w:rsidR="00BD495A" w:rsidRDefault="00FA3F2E" w:rsidP="00144C9F">
      <w:pPr>
        <w:spacing w:line="360" w:lineRule="auto"/>
        <w:ind w:left="1304"/>
      </w:pPr>
      <w:r>
        <w:t>Kjell Holst</w:t>
      </w:r>
      <w:r w:rsidR="00BD495A">
        <w:t xml:space="preserve"> </w:t>
      </w:r>
    </w:p>
    <w:sectPr w:rsidR="00BD495A" w:rsidSect="00FA03F0">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D60" w:rsidRDefault="00DC4D60">
      <w:r>
        <w:separator/>
      </w:r>
    </w:p>
  </w:endnote>
  <w:endnote w:type="continuationSeparator" w:id="0">
    <w:p w:rsidR="00DC4D60" w:rsidRDefault="00DC4D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1B" w:rsidRDefault="00B1533B" w:rsidP="000A074A">
    <w:pPr>
      <w:pStyle w:val="Sidfot"/>
      <w:framePr w:wrap="around" w:vAnchor="text" w:hAnchor="margin" w:xAlign="center" w:y="1"/>
      <w:rPr>
        <w:rStyle w:val="Sidnummer"/>
      </w:rPr>
    </w:pPr>
    <w:r>
      <w:rPr>
        <w:rStyle w:val="Sidnummer"/>
      </w:rPr>
      <w:fldChar w:fldCharType="begin"/>
    </w:r>
    <w:r w:rsidR="0076661B">
      <w:rPr>
        <w:rStyle w:val="Sidnummer"/>
      </w:rPr>
      <w:instrText xml:space="preserve">PAGE  </w:instrText>
    </w:r>
    <w:r>
      <w:rPr>
        <w:rStyle w:val="Sidnummer"/>
      </w:rPr>
      <w:fldChar w:fldCharType="end"/>
    </w:r>
  </w:p>
  <w:p w:rsidR="0076661B" w:rsidRDefault="0076661B">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61B" w:rsidRDefault="00B1533B" w:rsidP="000A074A">
    <w:pPr>
      <w:pStyle w:val="Sidfot"/>
      <w:framePr w:wrap="around" w:vAnchor="text" w:hAnchor="margin" w:xAlign="center" w:y="1"/>
      <w:rPr>
        <w:rStyle w:val="Sidnummer"/>
      </w:rPr>
    </w:pPr>
    <w:r>
      <w:rPr>
        <w:rStyle w:val="Sidnummer"/>
      </w:rPr>
      <w:fldChar w:fldCharType="begin"/>
    </w:r>
    <w:r w:rsidR="0076661B">
      <w:rPr>
        <w:rStyle w:val="Sidnummer"/>
      </w:rPr>
      <w:instrText xml:space="preserve">PAGE  </w:instrText>
    </w:r>
    <w:r>
      <w:rPr>
        <w:rStyle w:val="Sidnummer"/>
      </w:rPr>
      <w:fldChar w:fldCharType="separate"/>
    </w:r>
    <w:r w:rsidR="00321E69">
      <w:rPr>
        <w:rStyle w:val="Sidnummer"/>
        <w:noProof/>
      </w:rPr>
      <w:t>3</w:t>
    </w:r>
    <w:r>
      <w:rPr>
        <w:rStyle w:val="Sidnummer"/>
      </w:rPr>
      <w:fldChar w:fldCharType="end"/>
    </w:r>
  </w:p>
  <w:p w:rsidR="0076661B" w:rsidRDefault="0076661B">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D60" w:rsidRDefault="00DC4D60">
      <w:r>
        <w:separator/>
      </w:r>
    </w:p>
  </w:footnote>
  <w:footnote w:type="continuationSeparator" w:id="0">
    <w:p w:rsidR="00DC4D60" w:rsidRDefault="00DC4D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26A43"/>
    <w:multiLevelType w:val="multilevel"/>
    <w:tmpl w:val="C1C653F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b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88F5AEB"/>
    <w:multiLevelType w:val="hybridMultilevel"/>
    <w:tmpl w:val="719E37CE"/>
    <w:lvl w:ilvl="0" w:tplc="041D000F">
      <w:start w:val="1"/>
      <w:numFmt w:val="decimal"/>
      <w:lvlText w:val="%1."/>
      <w:lvlJc w:val="left"/>
      <w:pPr>
        <w:tabs>
          <w:tab w:val="num" w:pos="720"/>
        </w:tabs>
        <w:ind w:left="720" w:hanging="360"/>
      </w:pPr>
      <w:rPr>
        <w:rFonts w:hint="default"/>
      </w:rPr>
    </w:lvl>
    <w:lvl w:ilvl="1" w:tplc="041D0019">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nsid w:val="1D881649"/>
    <w:multiLevelType w:val="hybridMultilevel"/>
    <w:tmpl w:val="2E32973E"/>
    <w:lvl w:ilvl="0" w:tplc="BCA45D50">
      <w:start w:val="10"/>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
    <w:nsid w:val="240465CE"/>
    <w:multiLevelType w:val="hybridMultilevel"/>
    <w:tmpl w:val="08449CFC"/>
    <w:lvl w:ilvl="0" w:tplc="39F85958">
      <w:start w:val="10"/>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4">
    <w:nsid w:val="28767139"/>
    <w:multiLevelType w:val="multilevel"/>
    <w:tmpl w:val="4CEA1800"/>
    <w:lvl w:ilvl="0">
      <w:start w:val="4"/>
      <w:numFmt w:val="decimal"/>
      <w:lvlText w:val="%1."/>
      <w:lvlJc w:val="left"/>
      <w:pPr>
        <w:tabs>
          <w:tab w:val="num" w:pos="540"/>
        </w:tabs>
        <w:ind w:left="5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33587590"/>
    <w:multiLevelType w:val="hybridMultilevel"/>
    <w:tmpl w:val="4CEA1800"/>
    <w:lvl w:ilvl="0" w:tplc="041D000F">
      <w:start w:val="4"/>
      <w:numFmt w:val="decimal"/>
      <w:lvlText w:val="%1."/>
      <w:lvlJc w:val="left"/>
      <w:pPr>
        <w:tabs>
          <w:tab w:val="num" w:pos="540"/>
        </w:tabs>
        <w:ind w:left="54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6">
    <w:nsid w:val="371A2E5F"/>
    <w:multiLevelType w:val="hybridMultilevel"/>
    <w:tmpl w:val="BEC64F40"/>
    <w:lvl w:ilvl="0" w:tplc="D8A49A06">
      <w:start w:val="4"/>
      <w:numFmt w:val="decimal"/>
      <w:lvlText w:val="%1."/>
      <w:lvlJc w:val="left"/>
      <w:pPr>
        <w:tabs>
          <w:tab w:val="num" w:pos="786"/>
        </w:tabs>
        <w:ind w:left="786"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7">
    <w:nsid w:val="3CEC78E8"/>
    <w:multiLevelType w:val="hybridMultilevel"/>
    <w:tmpl w:val="63DEA34A"/>
    <w:lvl w:ilvl="0" w:tplc="141E28AE">
      <w:start w:val="115"/>
      <w:numFmt w:val="bullet"/>
      <w:lvlText w:val="-"/>
      <w:lvlJc w:val="left"/>
      <w:pPr>
        <w:tabs>
          <w:tab w:val="num" w:pos="1080"/>
        </w:tabs>
        <w:ind w:left="1080" w:hanging="360"/>
      </w:pPr>
      <w:rPr>
        <w:rFonts w:ascii="Times New Roman" w:eastAsia="Times New Roman" w:hAnsi="Times New Roman" w:cs="Times New Roman"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8">
    <w:nsid w:val="3DCD286E"/>
    <w:multiLevelType w:val="hybridMultilevel"/>
    <w:tmpl w:val="F8740410"/>
    <w:lvl w:ilvl="0" w:tplc="45E4A37A">
      <w:start w:val="10"/>
      <w:numFmt w:val="upperRoman"/>
      <w:lvlText w:val="%1."/>
      <w:lvlJc w:val="left"/>
      <w:pPr>
        <w:tabs>
          <w:tab w:val="num" w:pos="1080"/>
        </w:tabs>
        <w:ind w:left="1080" w:hanging="72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9">
    <w:nsid w:val="3E1B506D"/>
    <w:multiLevelType w:val="hybridMultilevel"/>
    <w:tmpl w:val="2E84CFE2"/>
    <w:lvl w:ilvl="0" w:tplc="141E28AE">
      <w:numFmt w:val="bullet"/>
      <w:lvlText w:val="-"/>
      <w:lvlJc w:val="left"/>
      <w:pPr>
        <w:tabs>
          <w:tab w:val="num" w:pos="720"/>
        </w:tabs>
        <w:ind w:left="720" w:hanging="360"/>
      </w:pPr>
      <w:rPr>
        <w:rFonts w:ascii="Times New Roman" w:eastAsia="Times New Roman" w:hAnsi="Times New Roman" w:cs="Times New Roman"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start w:val="1"/>
      <w:numFmt w:val="bullet"/>
      <w:lvlText w:val=""/>
      <w:lvlJc w:val="left"/>
      <w:pPr>
        <w:tabs>
          <w:tab w:val="num" w:pos="2880"/>
        </w:tabs>
        <w:ind w:left="2880" w:hanging="360"/>
      </w:pPr>
      <w:rPr>
        <w:rFonts w:ascii="Symbol" w:hAnsi="Symbol" w:hint="default"/>
      </w:rPr>
    </w:lvl>
    <w:lvl w:ilvl="4" w:tplc="041D0003">
      <w:start w:val="1"/>
      <w:numFmt w:val="bullet"/>
      <w:lvlText w:val="o"/>
      <w:lvlJc w:val="left"/>
      <w:pPr>
        <w:tabs>
          <w:tab w:val="num" w:pos="3600"/>
        </w:tabs>
        <w:ind w:left="3600" w:hanging="360"/>
      </w:pPr>
      <w:rPr>
        <w:rFonts w:ascii="Courier New" w:hAnsi="Courier New" w:cs="Courier New" w:hint="default"/>
      </w:rPr>
    </w:lvl>
    <w:lvl w:ilvl="5" w:tplc="041D0005">
      <w:start w:val="1"/>
      <w:numFmt w:val="bullet"/>
      <w:lvlText w:val=""/>
      <w:lvlJc w:val="left"/>
      <w:pPr>
        <w:tabs>
          <w:tab w:val="num" w:pos="4320"/>
        </w:tabs>
        <w:ind w:left="4320" w:hanging="360"/>
      </w:pPr>
      <w:rPr>
        <w:rFonts w:ascii="Wingdings" w:hAnsi="Wingdings" w:hint="default"/>
      </w:rPr>
    </w:lvl>
    <w:lvl w:ilvl="6" w:tplc="041D000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4419237C"/>
    <w:multiLevelType w:val="hybridMultilevel"/>
    <w:tmpl w:val="DAE89530"/>
    <w:lvl w:ilvl="0" w:tplc="63DC5CC8">
      <w:start w:val="11"/>
      <w:numFmt w:val="decimal"/>
      <w:lvlText w:val="%1."/>
      <w:lvlJc w:val="left"/>
      <w:pPr>
        <w:ind w:left="786" w:hanging="360"/>
      </w:pPr>
      <w:rPr>
        <w:rFonts w:hint="default"/>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1">
    <w:nsid w:val="4A944710"/>
    <w:multiLevelType w:val="hybridMultilevel"/>
    <w:tmpl w:val="31ECA7A6"/>
    <w:lvl w:ilvl="0" w:tplc="041D000F">
      <w:start w:val="1"/>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2">
    <w:nsid w:val="5A011F1D"/>
    <w:multiLevelType w:val="hybridMultilevel"/>
    <w:tmpl w:val="3E8AC524"/>
    <w:lvl w:ilvl="0" w:tplc="5B02E4AC">
      <w:start w:val="10"/>
      <w:numFmt w:val="upperRoman"/>
      <w:lvlText w:val="%1."/>
      <w:lvlJc w:val="left"/>
      <w:pPr>
        <w:tabs>
          <w:tab w:val="num" w:pos="1665"/>
        </w:tabs>
        <w:ind w:left="1665" w:hanging="1305"/>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3">
    <w:nsid w:val="61D0356B"/>
    <w:multiLevelType w:val="multilevel"/>
    <w:tmpl w:val="2B5A89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633F22CA"/>
    <w:multiLevelType w:val="hybridMultilevel"/>
    <w:tmpl w:val="A73E6262"/>
    <w:lvl w:ilvl="0" w:tplc="141E28AE">
      <w:start w:val="115"/>
      <w:numFmt w:val="bullet"/>
      <w:lvlText w:val="-"/>
      <w:lvlJc w:val="left"/>
      <w:pPr>
        <w:tabs>
          <w:tab w:val="num" w:pos="5576"/>
        </w:tabs>
        <w:ind w:left="5576" w:hanging="360"/>
      </w:pPr>
      <w:rPr>
        <w:rFonts w:ascii="Times New Roman" w:eastAsia="Times New Roman" w:hAnsi="Times New Roman" w:cs="Times New Roman" w:hint="default"/>
      </w:rPr>
    </w:lvl>
    <w:lvl w:ilvl="1" w:tplc="041D0003" w:tentative="1">
      <w:start w:val="1"/>
      <w:numFmt w:val="bullet"/>
      <w:lvlText w:val="o"/>
      <w:lvlJc w:val="left"/>
      <w:pPr>
        <w:tabs>
          <w:tab w:val="num" w:pos="6296"/>
        </w:tabs>
        <w:ind w:left="6296" w:hanging="360"/>
      </w:pPr>
      <w:rPr>
        <w:rFonts w:ascii="Courier New" w:hAnsi="Courier New" w:cs="Courier New" w:hint="default"/>
      </w:rPr>
    </w:lvl>
    <w:lvl w:ilvl="2" w:tplc="041D0005" w:tentative="1">
      <w:start w:val="1"/>
      <w:numFmt w:val="bullet"/>
      <w:lvlText w:val=""/>
      <w:lvlJc w:val="left"/>
      <w:pPr>
        <w:tabs>
          <w:tab w:val="num" w:pos="7016"/>
        </w:tabs>
        <w:ind w:left="7016" w:hanging="360"/>
      </w:pPr>
      <w:rPr>
        <w:rFonts w:ascii="Wingdings" w:hAnsi="Wingdings" w:hint="default"/>
      </w:rPr>
    </w:lvl>
    <w:lvl w:ilvl="3" w:tplc="041D0001" w:tentative="1">
      <w:start w:val="1"/>
      <w:numFmt w:val="bullet"/>
      <w:lvlText w:val=""/>
      <w:lvlJc w:val="left"/>
      <w:pPr>
        <w:tabs>
          <w:tab w:val="num" w:pos="7736"/>
        </w:tabs>
        <w:ind w:left="7736" w:hanging="360"/>
      </w:pPr>
      <w:rPr>
        <w:rFonts w:ascii="Symbol" w:hAnsi="Symbol" w:hint="default"/>
      </w:rPr>
    </w:lvl>
    <w:lvl w:ilvl="4" w:tplc="041D0003" w:tentative="1">
      <w:start w:val="1"/>
      <w:numFmt w:val="bullet"/>
      <w:lvlText w:val="o"/>
      <w:lvlJc w:val="left"/>
      <w:pPr>
        <w:tabs>
          <w:tab w:val="num" w:pos="8456"/>
        </w:tabs>
        <w:ind w:left="8456" w:hanging="360"/>
      </w:pPr>
      <w:rPr>
        <w:rFonts w:ascii="Courier New" w:hAnsi="Courier New" w:cs="Courier New" w:hint="default"/>
      </w:rPr>
    </w:lvl>
    <w:lvl w:ilvl="5" w:tplc="041D0005" w:tentative="1">
      <w:start w:val="1"/>
      <w:numFmt w:val="bullet"/>
      <w:lvlText w:val=""/>
      <w:lvlJc w:val="left"/>
      <w:pPr>
        <w:tabs>
          <w:tab w:val="num" w:pos="9176"/>
        </w:tabs>
        <w:ind w:left="9176" w:hanging="360"/>
      </w:pPr>
      <w:rPr>
        <w:rFonts w:ascii="Wingdings" w:hAnsi="Wingdings" w:hint="default"/>
      </w:rPr>
    </w:lvl>
    <w:lvl w:ilvl="6" w:tplc="041D0001" w:tentative="1">
      <w:start w:val="1"/>
      <w:numFmt w:val="bullet"/>
      <w:lvlText w:val=""/>
      <w:lvlJc w:val="left"/>
      <w:pPr>
        <w:tabs>
          <w:tab w:val="num" w:pos="9896"/>
        </w:tabs>
        <w:ind w:left="9896" w:hanging="360"/>
      </w:pPr>
      <w:rPr>
        <w:rFonts w:ascii="Symbol" w:hAnsi="Symbol" w:hint="default"/>
      </w:rPr>
    </w:lvl>
    <w:lvl w:ilvl="7" w:tplc="041D0003" w:tentative="1">
      <w:start w:val="1"/>
      <w:numFmt w:val="bullet"/>
      <w:lvlText w:val="o"/>
      <w:lvlJc w:val="left"/>
      <w:pPr>
        <w:tabs>
          <w:tab w:val="num" w:pos="10616"/>
        </w:tabs>
        <w:ind w:left="10616" w:hanging="360"/>
      </w:pPr>
      <w:rPr>
        <w:rFonts w:ascii="Courier New" w:hAnsi="Courier New" w:cs="Courier New" w:hint="default"/>
      </w:rPr>
    </w:lvl>
    <w:lvl w:ilvl="8" w:tplc="041D0005" w:tentative="1">
      <w:start w:val="1"/>
      <w:numFmt w:val="bullet"/>
      <w:lvlText w:val=""/>
      <w:lvlJc w:val="left"/>
      <w:pPr>
        <w:tabs>
          <w:tab w:val="num" w:pos="11336"/>
        </w:tabs>
        <w:ind w:left="11336" w:hanging="360"/>
      </w:pPr>
      <w:rPr>
        <w:rFonts w:ascii="Wingdings" w:hAnsi="Wingdings" w:hint="default"/>
      </w:rPr>
    </w:lvl>
  </w:abstractNum>
  <w:abstractNum w:abstractNumId="15">
    <w:nsid w:val="655D6C1F"/>
    <w:multiLevelType w:val="hybridMultilevel"/>
    <w:tmpl w:val="EF949676"/>
    <w:lvl w:ilvl="0" w:tplc="CC7A06D2">
      <w:start w:val="3"/>
      <w:numFmt w:val="bullet"/>
      <w:lvlText w:val="-"/>
      <w:lvlJc w:val="left"/>
      <w:pPr>
        <w:tabs>
          <w:tab w:val="num" w:pos="1305"/>
        </w:tabs>
        <w:ind w:left="1305" w:hanging="585"/>
      </w:pPr>
      <w:rPr>
        <w:rFonts w:ascii="Times New Roman" w:eastAsia="Times New Roman" w:hAnsi="Times New Roman" w:cs="Times New Roman" w:hint="default"/>
      </w:rPr>
    </w:lvl>
    <w:lvl w:ilvl="1" w:tplc="041D0003" w:tentative="1">
      <w:start w:val="1"/>
      <w:numFmt w:val="bullet"/>
      <w:lvlText w:val="o"/>
      <w:lvlJc w:val="left"/>
      <w:pPr>
        <w:tabs>
          <w:tab w:val="num" w:pos="1800"/>
        </w:tabs>
        <w:ind w:left="1800" w:hanging="360"/>
      </w:pPr>
      <w:rPr>
        <w:rFonts w:ascii="Courier New" w:hAnsi="Courier New" w:cs="Courier New" w:hint="default"/>
      </w:rPr>
    </w:lvl>
    <w:lvl w:ilvl="2" w:tplc="041D0005" w:tentative="1">
      <w:start w:val="1"/>
      <w:numFmt w:val="bullet"/>
      <w:lvlText w:val=""/>
      <w:lvlJc w:val="left"/>
      <w:pPr>
        <w:tabs>
          <w:tab w:val="num" w:pos="2520"/>
        </w:tabs>
        <w:ind w:left="2520" w:hanging="360"/>
      </w:pPr>
      <w:rPr>
        <w:rFonts w:ascii="Wingdings" w:hAnsi="Wingdings" w:hint="default"/>
      </w:rPr>
    </w:lvl>
    <w:lvl w:ilvl="3" w:tplc="041D0001" w:tentative="1">
      <w:start w:val="1"/>
      <w:numFmt w:val="bullet"/>
      <w:lvlText w:val=""/>
      <w:lvlJc w:val="left"/>
      <w:pPr>
        <w:tabs>
          <w:tab w:val="num" w:pos="3240"/>
        </w:tabs>
        <w:ind w:left="3240" w:hanging="360"/>
      </w:pPr>
      <w:rPr>
        <w:rFonts w:ascii="Symbol" w:hAnsi="Symbol" w:hint="default"/>
      </w:rPr>
    </w:lvl>
    <w:lvl w:ilvl="4" w:tplc="041D0003" w:tentative="1">
      <w:start w:val="1"/>
      <w:numFmt w:val="bullet"/>
      <w:lvlText w:val="o"/>
      <w:lvlJc w:val="left"/>
      <w:pPr>
        <w:tabs>
          <w:tab w:val="num" w:pos="3960"/>
        </w:tabs>
        <w:ind w:left="3960" w:hanging="360"/>
      </w:pPr>
      <w:rPr>
        <w:rFonts w:ascii="Courier New" w:hAnsi="Courier New" w:cs="Courier New" w:hint="default"/>
      </w:rPr>
    </w:lvl>
    <w:lvl w:ilvl="5" w:tplc="041D0005" w:tentative="1">
      <w:start w:val="1"/>
      <w:numFmt w:val="bullet"/>
      <w:lvlText w:val=""/>
      <w:lvlJc w:val="left"/>
      <w:pPr>
        <w:tabs>
          <w:tab w:val="num" w:pos="4680"/>
        </w:tabs>
        <w:ind w:left="4680" w:hanging="360"/>
      </w:pPr>
      <w:rPr>
        <w:rFonts w:ascii="Wingdings" w:hAnsi="Wingdings" w:hint="default"/>
      </w:rPr>
    </w:lvl>
    <w:lvl w:ilvl="6" w:tplc="041D0001" w:tentative="1">
      <w:start w:val="1"/>
      <w:numFmt w:val="bullet"/>
      <w:lvlText w:val=""/>
      <w:lvlJc w:val="left"/>
      <w:pPr>
        <w:tabs>
          <w:tab w:val="num" w:pos="5400"/>
        </w:tabs>
        <w:ind w:left="5400" w:hanging="360"/>
      </w:pPr>
      <w:rPr>
        <w:rFonts w:ascii="Symbol" w:hAnsi="Symbol" w:hint="default"/>
      </w:rPr>
    </w:lvl>
    <w:lvl w:ilvl="7" w:tplc="041D0003" w:tentative="1">
      <w:start w:val="1"/>
      <w:numFmt w:val="bullet"/>
      <w:lvlText w:val="o"/>
      <w:lvlJc w:val="left"/>
      <w:pPr>
        <w:tabs>
          <w:tab w:val="num" w:pos="6120"/>
        </w:tabs>
        <w:ind w:left="6120" w:hanging="360"/>
      </w:pPr>
      <w:rPr>
        <w:rFonts w:ascii="Courier New" w:hAnsi="Courier New" w:cs="Courier New" w:hint="default"/>
      </w:rPr>
    </w:lvl>
    <w:lvl w:ilvl="8" w:tplc="041D0005" w:tentative="1">
      <w:start w:val="1"/>
      <w:numFmt w:val="bullet"/>
      <w:lvlText w:val=""/>
      <w:lvlJc w:val="left"/>
      <w:pPr>
        <w:tabs>
          <w:tab w:val="num" w:pos="6840"/>
        </w:tabs>
        <w:ind w:left="6840" w:hanging="360"/>
      </w:pPr>
      <w:rPr>
        <w:rFonts w:ascii="Wingdings" w:hAnsi="Wingdings" w:hint="default"/>
      </w:rPr>
    </w:lvl>
  </w:abstractNum>
  <w:abstractNum w:abstractNumId="16">
    <w:nsid w:val="65912F31"/>
    <w:multiLevelType w:val="hybridMultilevel"/>
    <w:tmpl w:val="D5A8054A"/>
    <w:lvl w:ilvl="0" w:tplc="041D000F">
      <w:start w:val="4"/>
      <w:numFmt w:val="decimal"/>
      <w:lvlText w:val="%1."/>
      <w:lvlJc w:val="left"/>
      <w:pPr>
        <w:tabs>
          <w:tab w:val="num" w:pos="720"/>
        </w:tabs>
        <w:ind w:left="720"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7">
    <w:nsid w:val="700A0E82"/>
    <w:multiLevelType w:val="hybridMultilevel"/>
    <w:tmpl w:val="26EC9578"/>
    <w:lvl w:ilvl="0" w:tplc="C35AE7CE">
      <w:start w:val="12"/>
      <w:numFmt w:val="decimal"/>
      <w:lvlText w:val="%1."/>
      <w:lvlJc w:val="left"/>
      <w:pPr>
        <w:ind w:left="786" w:hanging="360"/>
      </w:pPr>
      <w:rPr>
        <w:rFonts w:hint="default"/>
        <w:b/>
      </w:rPr>
    </w:lvl>
    <w:lvl w:ilvl="1" w:tplc="041D0019" w:tentative="1">
      <w:start w:val="1"/>
      <w:numFmt w:val="lowerLetter"/>
      <w:lvlText w:val="%2."/>
      <w:lvlJc w:val="left"/>
      <w:pPr>
        <w:ind w:left="1506" w:hanging="360"/>
      </w:pPr>
    </w:lvl>
    <w:lvl w:ilvl="2" w:tplc="041D001B" w:tentative="1">
      <w:start w:val="1"/>
      <w:numFmt w:val="lowerRoman"/>
      <w:lvlText w:val="%3."/>
      <w:lvlJc w:val="right"/>
      <w:pPr>
        <w:ind w:left="2226" w:hanging="180"/>
      </w:pPr>
    </w:lvl>
    <w:lvl w:ilvl="3" w:tplc="041D000F" w:tentative="1">
      <w:start w:val="1"/>
      <w:numFmt w:val="decimal"/>
      <w:lvlText w:val="%4."/>
      <w:lvlJc w:val="left"/>
      <w:pPr>
        <w:ind w:left="2946" w:hanging="360"/>
      </w:pPr>
    </w:lvl>
    <w:lvl w:ilvl="4" w:tplc="041D0019" w:tentative="1">
      <w:start w:val="1"/>
      <w:numFmt w:val="lowerLetter"/>
      <w:lvlText w:val="%5."/>
      <w:lvlJc w:val="left"/>
      <w:pPr>
        <w:ind w:left="3666" w:hanging="360"/>
      </w:pPr>
    </w:lvl>
    <w:lvl w:ilvl="5" w:tplc="041D001B" w:tentative="1">
      <w:start w:val="1"/>
      <w:numFmt w:val="lowerRoman"/>
      <w:lvlText w:val="%6."/>
      <w:lvlJc w:val="right"/>
      <w:pPr>
        <w:ind w:left="4386" w:hanging="180"/>
      </w:pPr>
    </w:lvl>
    <w:lvl w:ilvl="6" w:tplc="041D000F" w:tentative="1">
      <w:start w:val="1"/>
      <w:numFmt w:val="decimal"/>
      <w:lvlText w:val="%7."/>
      <w:lvlJc w:val="left"/>
      <w:pPr>
        <w:ind w:left="5106" w:hanging="360"/>
      </w:pPr>
    </w:lvl>
    <w:lvl w:ilvl="7" w:tplc="041D0019" w:tentative="1">
      <w:start w:val="1"/>
      <w:numFmt w:val="lowerLetter"/>
      <w:lvlText w:val="%8."/>
      <w:lvlJc w:val="left"/>
      <w:pPr>
        <w:ind w:left="5826" w:hanging="360"/>
      </w:pPr>
    </w:lvl>
    <w:lvl w:ilvl="8" w:tplc="041D001B" w:tentative="1">
      <w:start w:val="1"/>
      <w:numFmt w:val="lowerRoman"/>
      <w:lvlText w:val="%9."/>
      <w:lvlJc w:val="right"/>
      <w:pPr>
        <w:ind w:left="6546" w:hanging="180"/>
      </w:pPr>
    </w:lvl>
  </w:abstractNum>
  <w:abstractNum w:abstractNumId="18">
    <w:nsid w:val="7B0D66BA"/>
    <w:multiLevelType w:val="hybridMultilevel"/>
    <w:tmpl w:val="BEC64F40"/>
    <w:lvl w:ilvl="0" w:tplc="D8A49A06">
      <w:start w:val="4"/>
      <w:numFmt w:val="decimal"/>
      <w:lvlText w:val="%1."/>
      <w:lvlJc w:val="left"/>
      <w:pPr>
        <w:tabs>
          <w:tab w:val="num" w:pos="786"/>
        </w:tabs>
        <w:ind w:left="786" w:hanging="360"/>
      </w:pPr>
      <w:rPr>
        <w:rFonts w:hint="default"/>
        <w:b/>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1"/>
  </w:num>
  <w:num w:numId="2">
    <w:abstractNumId w:val="12"/>
  </w:num>
  <w:num w:numId="3">
    <w:abstractNumId w:val="8"/>
  </w:num>
  <w:num w:numId="4">
    <w:abstractNumId w:val="2"/>
  </w:num>
  <w:num w:numId="5">
    <w:abstractNumId w:val="11"/>
  </w:num>
  <w:num w:numId="6">
    <w:abstractNumId w:val="0"/>
  </w:num>
  <w:num w:numId="7">
    <w:abstractNumId w:val="9"/>
  </w:num>
  <w:num w:numId="8">
    <w:abstractNumId w:val="7"/>
  </w:num>
  <w:num w:numId="9">
    <w:abstractNumId w:val="14"/>
  </w:num>
  <w:num w:numId="10">
    <w:abstractNumId w:val="16"/>
  </w:num>
  <w:num w:numId="11">
    <w:abstractNumId w:val="5"/>
  </w:num>
  <w:num w:numId="12">
    <w:abstractNumId w:val="13"/>
  </w:num>
  <w:num w:numId="13">
    <w:abstractNumId w:val="15"/>
  </w:num>
  <w:num w:numId="14">
    <w:abstractNumId w:val="4"/>
  </w:num>
  <w:num w:numId="15">
    <w:abstractNumId w:val="6"/>
  </w:num>
  <w:num w:numId="16">
    <w:abstractNumId w:val="17"/>
  </w:num>
  <w:num w:numId="17">
    <w:abstractNumId w:val="18"/>
  </w:num>
  <w:num w:numId="18">
    <w:abstractNumId w:val="10"/>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1226"/>
    <w:rsid w:val="000135DD"/>
    <w:rsid w:val="000416BD"/>
    <w:rsid w:val="00046727"/>
    <w:rsid w:val="00060C74"/>
    <w:rsid w:val="00094FA0"/>
    <w:rsid w:val="000A074A"/>
    <w:rsid w:val="000A4293"/>
    <w:rsid w:val="000A72E5"/>
    <w:rsid w:val="000A7BA0"/>
    <w:rsid w:val="000B1F9E"/>
    <w:rsid w:val="000B446C"/>
    <w:rsid w:val="000C0331"/>
    <w:rsid w:val="000C76D3"/>
    <w:rsid w:val="000D1E6A"/>
    <w:rsid w:val="000D6E1B"/>
    <w:rsid w:val="000E3F5A"/>
    <w:rsid w:val="000F1CCF"/>
    <w:rsid w:val="00112CC0"/>
    <w:rsid w:val="00122DA0"/>
    <w:rsid w:val="00124A61"/>
    <w:rsid w:val="00143694"/>
    <w:rsid w:val="00144C9F"/>
    <w:rsid w:val="00156BE6"/>
    <w:rsid w:val="00187933"/>
    <w:rsid w:val="001D41A4"/>
    <w:rsid w:val="001E5CCB"/>
    <w:rsid w:val="00220A5E"/>
    <w:rsid w:val="00233DF6"/>
    <w:rsid w:val="00237A9D"/>
    <w:rsid w:val="002510F7"/>
    <w:rsid w:val="00260AB5"/>
    <w:rsid w:val="00262321"/>
    <w:rsid w:val="00264E8C"/>
    <w:rsid w:val="002A1144"/>
    <w:rsid w:val="002A1EC6"/>
    <w:rsid w:val="002D0255"/>
    <w:rsid w:val="002D081E"/>
    <w:rsid w:val="00305E9C"/>
    <w:rsid w:val="00321E69"/>
    <w:rsid w:val="003245E3"/>
    <w:rsid w:val="00331BD0"/>
    <w:rsid w:val="003574FD"/>
    <w:rsid w:val="00367264"/>
    <w:rsid w:val="003703E3"/>
    <w:rsid w:val="003709BE"/>
    <w:rsid w:val="00373D83"/>
    <w:rsid w:val="0037465D"/>
    <w:rsid w:val="003765BF"/>
    <w:rsid w:val="00383E1B"/>
    <w:rsid w:val="003A4B36"/>
    <w:rsid w:val="003B5512"/>
    <w:rsid w:val="003D3B5B"/>
    <w:rsid w:val="003E5ABA"/>
    <w:rsid w:val="003F1BCE"/>
    <w:rsid w:val="00410CB1"/>
    <w:rsid w:val="00435385"/>
    <w:rsid w:val="00463F92"/>
    <w:rsid w:val="0048023B"/>
    <w:rsid w:val="0048797F"/>
    <w:rsid w:val="00491278"/>
    <w:rsid w:val="00492A42"/>
    <w:rsid w:val="00493CA6"/>
    <w:rsid w:val="004B6289"/>
    <w:rsid w:val="004D14B9"/>
    <w:rsid w:val="004F25D5"/>
    <w:rsid w:val="00502C29"/>
    <w:rsid w:val="00515DDA"/>
    <w:rsid w:val="005239CB"/>
    <w:rsid w:val="00523E25"/>
    <w:rsid w:val="00536785"/>
    <w:rsid w:val="00542DB6"/>
    <w:rsid w:val="00545BE0"/>
    <w:rsid w:val="005504D5"/>
    <w:rsid w:val="0057314D"/>
    <w:rsid w:val="00581226"/>
    <w:rsid w:val="00582DCE"/>
    <w:rsid w:val="00595671"/>
    <w:rsid w:val="005A5B4F"/>
    <w:rsid w:val="005E0157"/>
    <w:rsid w:val="005E0C72"/>
    <w:rsid w:val="005E7E85"/>
    <w:rsid w:val="005F332F"/>
    <w:rsid w:val="006205C2"/>
    <w:rsid w:val="00633568"/>
    <w:rsid w:val="006353B5"/>
    <w:rsid w:val="006374A0"/>
    <w:rsid w:val="006501EE"/>
    <w:rsid w:val="006812C4"/>
    <w:rsid w:val="00690B39"/>
    <w:rsid w:val="006A1B69"/>
    <w:rsid w:val="006B3CDD"/>
    <w:rsid w:val="006C22AB"/>
    <w:rsid w:val="006C3CBC"/>
    <w:rsid w:val="006D2963"/>
    <w:rsid w:val="006E5E71"/>
    <w:rsid w:val="006E69B4"/>
    <w:rsid w:val="006F2CF4"/>
    <w:rsid w:val="006F4B28"/>
    <w:rsid w:val="006F7ED2"/>
    <w:rsid w:val="00700E5E"/>
    <w:rsid w:val="0070200D"/>
    <w:rsid w:val="00710BE6"/>
    <w:rsid w:val="00721C72"/>
    <w:rsid w:val="00753FBB"/>
    <w:rsid w:val="00757941"/>
    <w:rsid w:val="007604EF"/>
    <w:rsid w:val="00762D83"/>
    <w:rsid w:val="00764C39"/>
    <w:rsid w:val="0076661B"/>
    <w:rsid w:val="007759AE"/>
    <w:rsid w:val="007764F2"/>
    <w:rsid w:val="007A31C8"/>
    <w:rsid w:val="007A6885"/>
    <w:rsid w:val="007B0C11"/>
    <w:rsid w:val="007B2CC5"/>
    <w:rsid w:val="007C7E21"/>
    <w:rsid w:val="007F21C0"/>
    <w:rsid w:val="008012D0"/>
    <w:rsid w:val="0080696C"/>
    <w:rsid w:val="0082735A"/>
    <w:rsid w:val="00827C9C"/>
    <w:rsid w:val="008310DE"/>
    <w:rsid w:val="00832B12"/>
    <w:rsid w:val="00835164"/>
    <w:rsid w:val="00866A7D"/>
    <w:rsid w:val="008800E7"/>
    <w:rsid w:val="0088188A"/>
    <w:rsid w:val="0088778D"/>
    <w:rsid w:val="008C6A79"/>
    <w:rsid w:val="008D724B"/>
    <w:rsid w:val="008D7C66"/>
    <w:rsid w:val="008E5EB1"/>
    <w:rsid w:val="00901BDB"/>
    <w:rsid w:val="0091250B"/>
    <w:rsid w:val="0091304B"/>
    <w:rsid w:val="00932D31"/>
    <w:rsid w:val="00935D13"/>
    <w:rsid w:val="009448CA"/>
    <w:rsid w:val="00951618"/>
    <w:rsid w:val="00962D4A"/>
    <w:rsid w:val="009645B3"/>
    <w:rsid w:val="00965040"/>
    <w:rsid w:val="00966501"/>
    <w:rsid w:val="00970AA0"/>
    <w:rsid w:val="009722C5"/>
    <w:rsid w:val="00983235"/>
    <w:rsid w:val="00996AC0"/>
    <w:rsid w:val="009F0F91"/>
    <w:rsid w:val="00A034AF"/>
    <w:rsid w:val="00A1490E"/>
    <w:rsid w:val="00A27B2A"/>
    <w:rsid w:val="00A33BDA"/>
    <w:rsid w:val="00A4644A"/>
    <w:rsid w:val="00A605DD"/>
    <w:rsid w:val="00A66808"/>
    <w:rsid w:val="00A67624"/>
    <w:rsid w:val="00A821F6"/>
    <w:rsid w:val="00A868DE"/>
    <w:rsid w:val="00AC1AA7"/>
    <w:rsid w:val="00AC5641"/>
    <w:rsid w:val="00AC7E02"/>
    <w:rsid w:val="00AD7DBE"/>
    <w:rsid w:val="00AE7A8D"/>
    <w:rsid w:val="00B14F8E"/>
    <w:rsid w:val="00B1533B"/>
    <w:rsid w:val="00B22BD7"/>
    <w:rsid w:val="00B26A93"/>
    <w:rsid w:val="00B5279D"/>
    <w:rsid w:val="00B55DE9"/>
    <w:rsid w:val="00B65638"/>
    <w:rsid w:val="00B81F42"/>
    <w:rsid w:val="00B84057"/>
    <w:rsid w:val="00B91AF7"/>
    <w:rsid w:val="00BA3675"/>
    <w:rsid w:val="00BC2C74"/>
    <w:rsid w:val="00BD495A"/>
    <w:rsid w:val="00C04256"/>
    <w:rsid w:val="00C43421"/>
    <w:rsid w:val="00C55DED"/>
    <w:rsid w:val="00C61B24"/>
    <w:rsid w:val="00C66D63"/>
    <w:rsid w:val="00C714F7"/>
    <w:rsid w:val="00C7417C"/>
    <w:rsid w:val="00C814B0"/>
    <w:rsid w:val="00C814B2"/>
    <w:rsid w:val="00C874D3"/>
    <w:rsid w:val="00CA086A"/>
    <w:rsid w:val="00CF3E13"/>
    <w:rsid w:val="00D1401E"/>
    <w:rsid w:val="00D1674A"/>
    <w:rsid w:val="00D22296"/>
    <w:rsid w:val="00D33F78"/>
    <w:rsid w:val="00D45919"/>
    <w:rsid w:val="00D47432"/>
    <w:rsid w:val="00DA3499"/>
    <w:rsid w:val="00DB5F9B"/>
    <w:rsid w:val="00DC4D60"/>
    <w:rsid w:val="00DD6D85"/>
    <w:rsid w:val="00E04D32"/>
    <w:rsid w:val="00E16C28"/>
    <w:rsid w:val="00E32AA5"/>
    <w:rsid w:val="00E55BAB"/>
    <w:rsid w:val="00E7427F"/>
    <w:rsid w:val="00E93180"/>
    <w:rsid w:val="00E95F63"/>
    <w:rsid w:val="00E96528"/>
    <w:rsid w:val="00EC0A5F"/>
    <w:rsid w:val="00ED3A5E"/>
    <w:rsid w:val="00ED464A"/>
    <w:rsid w:val="00EE67CA"/>
    <w:rsid w:val="00EE6E3F"/>
    <w:rsid w:val="00EF6C48"/>
    <w:rsid w:val="00F04F1D"/>
    <w:rsid w:val="00F2120B"/>
    <w:rsid w:val="00F251F4"/>
    <w:rsid w:val="00F3753F"/>
    <w:rsid w:val="00F4699C"/>
    <w:rsid w:val="00F47ED8"/>
    <w:rsid w:val="00F64DB4"/>
    <w:rsid w:val="00F73E0F"/>
    <w:rsid w:val="00F76E54"/>
    <w:rsid w:val="00F93C1C"/>
    <w:rsid w:val="00FA03F0"/>
    <w:rsid w:val="00FA3F2E"/>
    <w:rsid w:val="00FB05BB"/>
    <w:rsid w:val="00FB3ABE"/>
    <w:rsid w:val="00FE5C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03F0"/>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156BE6"/>
    <w:rPr>
      <w:rFonts w:ascii="Tahoma" w:hAnsi="Tahoma" w:cs="Tahoma"/>
      <w:sz w:val="16"/>
      <w:szCs w:val="16"/>
    </w:rPr>
  </w:style>
  <w:style w:type="paragraph" w:styleId="Sidfot">
    <w:name w:val="footer"/>
    <w:basedOn w:val="Normal"/>
    <w:rsid w:val="00156BE6"/>
    <w:pPr>
      <w:tabs>
        <w:tab w:val="center" w:pos="4536"/>
        <w:tab w:val="right" w:pos="9072"/>
      </w:tabs>
    </w:pPr>
  </w:style>
  <w:style w:type="character" w:styleId="Sidnummer">
    <w:name w:val="page number"/>
    <w:basedOn w:val="Standardstycketeckensnitt"/>
    <w:rsid w:val="00156B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705</Words>
  <Characters>3739</Characters>
  <Application>Microsoft Office Word</Application>
  <DocSecurity>0</DocSecurity>
  <Lines>31</Lines>
  <Paragraphs>8</Paragraphs>
  <ScaleCrop>false</ScaleCrop>
  <HeadingPairs>
    <vt:vector size="2" baseType="variant">
      <vt:variant>
        <vt:lpstr>Rubrik</vt:lpstr>
      </vt:variant>
      <vt:variant>
        <vt:i4>1</vt:i4>
      </vt:variant>
    </vt:vector>
  </HeadingPairs>
  <TitlesOfParts>
    <vt:vector size="1" baseType="lpstr">
      <vt:lpstr>Protokoll SBU styrelse 2013-04-09</vt:lpstr>
    </vt:vector>
  </TitlesOfParts>
  <Company>Juristor AB</Company>
  <LinksUpToDate>false</LinksUpToDate>
  <CharactersWithSpaces>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 SBU styrelse 2013-04-09</dc:title>
  <dc:creator>Christian</dc:creator>
  <cp:lastModifiedBy>Kjell Holst</cp:lastModifiedBy>
  <cp:revision>5</cp:revision>
  <cp:lastPrinted>2013-04-29T13:44:00Z</cp:lastPrinted>
  <dcterms:created xsi:type="dcterms:W3CDTF">2015-05-08T18:24:00Z</dcterms:created>
  <dcterms:modified xsi:type="dcterms:W3CDTF">2015-05-09T12:59:00Z</dcterms:modified>
</cp:coreProperties>
</file>